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62"/>
        <w:gridCol w:w="910"/>
        <w:gridCol w:w="719"/>
        <w:gridCol w:w="1254"/>
        <w:gridCol w:w="736"/>
        <w:gridCol w:w="774"/>
        <w:gridCol w:w="200"/>
        <w:gridCol w:w="1998"/>
      </w:tblGrid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847851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517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8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8816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Red. broj sata/dvosata</w:t>
            </w:r>
            <w:r w:rsidR="00847851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  </w:t>
            </w:r>
          </w:p>
        </w:tc>
        <w:tc>
          <w:tcPr>
            <w:tcW w:w="1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300A68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300A68" w:rsidRPr="00540DFA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>Život u ravnoteži</w:t>
            </w:r>
            <w:r w:rsidR="003A3BDA" w:rsidRPr="00540DFA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(uvodni sat</w:t>
            </w:r>
            <w:r w:rsidR="00355C71" w:rsidRPr="00540DFA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>/dosat</w:t>
            </w:r>
            <w:r w:rsidR="003A3BDA" w:rsidRPr="00540DFA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>)</w:t>
            </w:r>
          </w:p>
        </w:tc>
      </w:tr>
      <w:tr w:rsidR="00AE2103" w:rsidRPr="004349E4" w:rsidTr="009812A0">
        <w:trPr>
          <w:trHeight w:val="683"/>
        </w:trPr>
        <w:tc>
          <w:tcPr>
            <w:tcW w:w="31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91014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061ABD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8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7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82204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22048">
              <w:rPr>
                <w:rFonts w:ascii="Candara" w:hAnsi="Candara" w:cs="Arial"/>
              </w:rPr>
              <w:t>skupinski rad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9812A0"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</w:t>
            </w:r>
            <w:r w:rsidR="005172E4">
              <w:rPr>
                <w:rFonts w:ascii="Candara" w:hAnsi="Candara"/>
                <w:sz w:val="22"/>
                <w:szCs w:val="22"/>
              </w:rPr>
              <w:t>govori u skl</w:t>
            </w:r>
            <w:r w:rsidR="00291286">
              <w:rPr>
                <w:rFonts w:ascii="Candara" w:hAnsi="Candara"/>
                <w:sz w:val="22"/>
                <w:szCs w:val="22"/>
              </w:rPr>
              <w:t xml:space="preserve">adu sa svrhom govorenja; </w:t>
            </w:r>
            <w:r w:rsidR="005172E4">
              <w:rPr>
                <w:rFonts w:ascii="Candara" w:hAnsi="Candara"/>
                <w:sz w:val="22"/>
                <w:szCs w:val="22"/>
              </w:rPr>
              <w:t>primjenjuje vještine razgovora u skupini</w:t>
            </w:r>
            <w:r w:rsidR="000F6488">
              <w:rPr>
                <w:rFonts w:ascii="Candara" w:hAnsi="Candara"/>
                <w:sz w:val="22"/>
                <w:szCs w:val="22"/>
              </w:rPr>
              <w:t>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2006E" w:rsidRDefault="0002006E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 w:rsidR="000F6488">
              <w:rPr>
                <w:rFonts w:ascii="Candara" w:hAnsi="Candara"/>
                <w:sz w:val="22"/>
                <w:szCs w:val="22"/>
              </w:rPr>
              <w:t>.</w:t>
            </w:r>
            <w:r w:rsidR="004F79E5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</w:t>
            </w:r>
            <w:r w:rsidR="000F6488">
              <w:rPr>
                <w:rFonts w:ascii="Candara" w:hAnsi="Candara"/>
                <w:sz w:val="22"/>
                <w:szCs w:val="22"/>
              </w:rPr>
              <w:t xml:space="preserve">enik čita tekst, </w:t>
            </w:r>
            <w:r w:rsidR="005172E4">
              <w:rPr>
                <w:rFonts w:ascii="Candara" w:hAnsi="Candara"/>
                <w:sz w:val="22"/>
                <w:szCs w:val="22"/>
              </w:rPr>
              <w:t>prosuđuje značenje teksta i povezuje ga s prethodnim znanjem i iskustvom.</w:t>
            </w:r>
          </w:p>
          <w:p w:rsidR="004F79E5" w:rsidRDefault="004F79E5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 xml:space="preserve">.4. Učenik </w:t>
            </w:r>
            <w:r w:rsidR="005172E4">
              <w:rPr>
                <w:rFonts w:ascii="Candara" w:hAnsi="Candara"/>
                <w:sz w:val="22"/>
                <w:szCs w:val="22"/>
              </w:rPr>
              <w:t>jasno izražava stav i oblikuje temu iznoseći predodžbe, misli, znanja, asocijacije, stavove, prosudbe iskustva i osjećaje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4F79E5" w:rsidRPr="0002006E" w:rsidRDefault="004F79E5" w:rsidP="00300A68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C.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 xml:space="preserve">.3. </w:t>
            </w:r>
            <w:r w:rsidR="005172E4">
              <w:rPr>
                <w:rFonts w:ascii="Candara" w:hAnsi="Candara"/>
                <w:sz w:val="22"/>
                <w:szCs w:val="22"/>
              </w:rPr>
              <w:t>Učenik sudjeluje u projektnom zadatku u okviru međupredmetn</w:t>
            </w:r>
            <w:r w:rsidR="00300A68">
              <w:rPr>
                <w:rFonts w:ascii="Candara" w:hAnsi="Candara"/>
                <w:sz w:val="22"/>
                <w:szCs w:val="22"/>
              </w:rPr>
              <w:t>ih</w:t>
            </w:r>
            <w:r w:rsidR="005172E4">
              <w:rPr>
                <w:rFonts w:ascii="Candara" w:hAnsi="Candara"/>
                <w:sz w:val="22"/>
                <w:szCs w:val="22"/>
              </w:rPr>
              <w:t xml:space="preserve"> tem</w:t>
            </w:r>
            <w:r w:rsidR="00300A68">
              <w:rPr>
                <w:rFonts w:ascii="Candara" w:hAnsi="Candara"/>
                <w:sz w:val="22"/>
                <w:szCs w:val="22"/>
              </w:rPr>
              <w:t>a</w:t>
            </w:r>
            <w:r w:rsidR="005172E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00A68">
              <w:rPr>
                <w:rFonts w:ascii="Candara" w:hAnsi="Candara"/>
                <w:sz w:val="22"/>
                <w:szCs w:val="22"/>
              </w:rPr>
              <w:t>Zdravlje i Osobni i socijalni razvoj.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86" w:rsidRPr="0002006E" w:rsidRDefault="00291286" w:rsidP="002912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Čita zadatak s razumijevanjem i izdvaja važne podatke iz čitanoga teksta.</w:t>
            </w:r>
          </w:p>
          <w:p w:rsidR="0002006E" w:rsidRPr="0002006E" w:rsidRDefault="00881651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Razgovara o </w:t>
            </w:r>
            <w:r w:rsidR="005172E4">
              <w:rPr>
                <w:rFonts w:ascii="Candara" w:hAnsi="Candara" w:cs="Arial"/>
              </w:rPr>
              <w:t>pitanjima koja ga zaokupljaju i na koja bi volio dobiti odgovor</w:t>
            </w:r>
            <w:r>
              <w:rPr>
                <w:rFonts w:ascii="Candara" w:hAnsi="Candara" w:cs="Arial"/>
              </w:rPr>
              <w:t>.</w:t>
            </w:r>
          </w:p>
          <w:p w:rsidR="00881651" w:rsidRPr="00881651" w:rsidRDefault="00291286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Organizira  rad u skupini i</w:t>
            </w:r>
            <w:r w:rsidR="00881651">
              <w:rPr>
                <w:rFonts w:ascii="Candara" w:hAnsi="Candara" w:cs="Arial"/>
              </w:rPr>
              <w:t xml:space="preserve"> surađuje s drugim učenicima u cilju postizanja što boljega rezultata.</w:t>
            </w:r>
          </w:p>
          <w:p w:rsidR="0002006E" w:rsidRPr="0002006E" w:rsidRDefault="00300A68" w:rsidP="00300A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Organizira savjetovanje na kojemu će stručna osoba uputiti savjete učenicima kojima je potrebna pomoć u organiziranju vremena, suočavanju sa stresom ili u razvijanju pozitivnih međuvršnjačkih odnosa.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9812A0">
        <w:trPr>
          <w:trHeight w:val="2454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</w:t>
            </w:r>
            <w:r w:rsidR="00540DFA">
              <w:rPr>
                <w:rFonts w:ascii="Candara" w:hAnsi="Candara" w:cs="Arial"/>
              </w:rPr>
              <w:t>ivacijskih pitanja i fotografija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 w:rsidR="00540DFA">
              <w:rPr>
                <w:rFonts w:ascii="Candara" w:hAnsi="Candara" w:cs="Arial"/>
              </w:rPr>
              <w:t xml:space="preserve"> izdvajati bitne</w:t>
            </w:r>
            <w:r>
              <w:rPr>
                <w:rFonts w:ascii="Candara" w:hAnsi="Candara" w:cs="Arial"/>
              </w:rPr>
              <w:t xml:space="preserve"> podatke iz teksta u obliku ključnih riječi i bilježaka</w:t>
            </w:r>
          </w:p>
          <w:p w:rsidR="00300A68" w:rsidRDefault="000436FC" w:rsidP="00300A68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organizirati </w:t>
            </w:r>
            <w:r w:rsidR="00291286">
              <w:rPr>
                <w:rFonts w:ascii="Candara" w:hAnsi="Candara" w:cs="Arial"/>
              </w:rPr>
              <w:t xml:space="preserve">aktivnost tijekom koje će </w:t>
            </w:r>
            <w:r w:rsidR="00300A68">
              <w:rPr>
                <w:rFonts w:ascii="Candara" w:hAnsi="Candara" w:cs="Arial"/>
              </w:rPr>
              <w:t>istražiti nekoliko područja učeničkih interesa vezanih uz</w:t>
            </w:r>
          </w:p>
          <w:p w:rsidR="000436FC" w:rsidRDefault="00300A68" w:rsidP="00300A68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planiranje obveza i organiziranje slobodnoga vremena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300A68">
              <w:rPr>
                <w:rFonts w:ascii="Candara" w:hAnsi="Candara" w:cs="Arial"/>
              </w:rPr>
              <w:t xml:space="preserve"> izraditi kratak upitnik kojim će upotpuniti istraživanje vezano uz temu međupredmetne igre</w:t>
            </w:r>
          </w:p>
          <w:p w:rsidR="00300A68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300A68">
              <w:rPr>
                <w:rFonts w:ascii="Candara" w:hAnsi="Candara" w:cs="Arial"/>
              </w:rPr>
              <w:t>organizirati savjetovanje za učenike kojima je potrebna pomoć u planiranju obveza i organiziranju</w:t>
            </w:r>
          </w:p>
          <w:p w:rsidR="0002006E" w:rsidRDefault="00300A68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slobodnoga vremena sa stručnom osobom koja će im ponuditi pomoć</w:t>
            </w:r>
          </w:p>
          <w:p w:rsidR="0002006E" w:rsidRPr="00BA5CCD" w:rsidRDefault="00881651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cs="Calibri"/>
              </w:rPr>
              <w:t>‒</w:t>
            </w:r>
            <w:r w:rsidR="00300A68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</w:t>
            </w:r>
            <w:r w:rsidR="00291286">
              <w:rPr>
                <w:rFonts w:ascii="Candara" w:hAnsi="Candara" w:cs="Arial"/>
              </w:rPr>
              <w:t xml:space="preserve">vještine organiziranja aktivnosti potrebnih za izvršenje zadatka i vještine razgovora u skupini </w:t>
            </w:r>
          </w:p>
          <w:p w:rsidR="0002006E" w:rsidRPr="00BA5CCD" w:rsidRDefault="00910146" w:rsidP="00291286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</w:t>
            </w:r>
            <w:r w:rsidR="00847851">
              <w:rPr>
                <w:rFonts w:ascii="Candara" w:hAnsi="Candara" w:cs="Arial"/>
              </w:rPr>
              <w:t xml:space="preserve">vještinu </w:t>
            </w:r>
            <w:r w:rsidR="0002006E" w:rsidRPr="004349E4">
              <w:rPr>
                <w:rFonts w:ascii="Candara" w:hAnsi="Candara" w:cs="Arial"/>
              </w:rPr>
              <w:t>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9812A0">
        <w:trPr>
          <w:trHeight w:val="301"/>
        </w:trPr>
        <w:tc>
          <w:tcPr>
            <w:tcW w:w="77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</w:t>
            </w:r>
            <w:r w:rsidR="00881651">
              <w:rPr>
                <w:rFonts w:ascii="Candara" w:eastAsia="Times New Roman" w:hAnsi="Candara" w:cs="Arial"/>
                <w:b/>
                <w:bCs/>
                <w:lang w:val="en-US" w:bidi="ar-SA"/>
              </w:rPr>
              <w:t>/dvosata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9812A0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lastRenderedPageBreak/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</w:t>
            </w:r>
            <w:r w:rsidR="00300A68">
              <w:rPr>
                <w:rFonts w:ascii="Candara" w:hAnsi="Candara" w:cs="Arial"/>
              </w:rPr>
              <w:t>4</w:t>
            </w:r>
            <w:r>
              <w:rPr>
                <w:rFonts w:ascii="Candara" w:hAnsi="Candara" w:cs="Arial"/>
              </w:rPr>
              <w:t>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3E0B98" w:rsidRPr="004349E4" w:rsidRDefault="00300A68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 xml:space="preserve">Koje ti savjete upućuju vršnjaci na fotografijama vezane uz organiziranje slobodnoga vremena i planiranje obveza? Koje im aktivnosti u tome pomažu? Što od navedenoga već i sam/sama činiš, a što bi volio/voljela pokušati? Zašto je važno živjeti </w:t>
            </w:r>
            <w:r>
              <w:rPr>
                <w:rFonts w:ascii="Candara" w:hAnsi="Candara" w:cs="Arial"/>
                <w:i/>
              </w:rPr>
              <w:lastRenderedPageBreak/>
              <w:t>uravnoteženim životom? Kako nam takav način života pomaže u suočavanju sa stresom?</w:t>
            </w:r>
          </w:p>
          <w:p w:rsidR="00423BD8" w:rsidRDefault="0002006E" w:rsidP="00423BD8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 w:rsidR="00423BD8">
              <w:rPr>
                <w:rFonts w:ascii="Candara" w:hAnsi="Candara" w:cs="Arial"/>
                <w:i/>
              </w:rPr>
              <w:t>(</w:t>
            </w:r>
            <w:r w:rsidR="009A7B9F">
              <w:rPr>
                <w:rFonts w:ascii="Candara" w:hAnsi="Candara" w:cs="Arial"/>
                <w:i/>
              </w:rPr>
              <w:t xml:space="preserve">Zdravlje, </w:t>
            </w:r>
            <w:r w:rsidR="00291286">
              <w:rPr>
                <w:rFonts w:ascii="Candara" w:hAnsi="Candara" w:cs="Arial"/>
                <w:i/>
              </w:rPr>
              <w:t>Osobni i socijalni razvoj</w:t>
            </w:r>
            <w:r w:rsidR="00423BD8">
              <w:rPr>
                <w:rFonts w:ascii="Candara" w:hAnsi="Candara" w:cs="Arial"/>
                <w:i/>
              </w:rPr>
              <w:t xml:space="preserve">) – </w:t>
            </w:r>
            <w:r w:rsidR="009A7B9F">
              <w:rPr>
                <w:rFonts w:ascii="Candara" w:hAnsi="Candara" w:cs="Arial"/>
                <w:i/>
              </w:rPr>
              <w:t>Od pitanja do odgovora u nekoliko koraka.</w:t>
            </w:r>
          </w:p>
          <w:p w:rsidR="0002006E" w:rsidRPr="009A508B" w:rsidRDefault="00423BD8" w:rsidP="009A7B9F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Učenici čitaju tekst međupredmetne igre. </w:t>
            </w:r>
            <w:r w:rsidR="009A7B9F">
              <w:rPr>
                <w:rFonts w:ascii="Candara" w:hAnsi="Candara" w:cs="Arial"/>
              </w:rPr>
              <w:t>Zadatak je istražiti načine na koje učenici mogu organizirati slobodno vrijeme i planirati obveze, načine koji učenicima mogu pomoći u suočavanju sa stresom i načine razvijanja pozitivnih međuvršnjačkih odnosa.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iskustva s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učenicima o</w:t>
            </w:r>
          </w:p>
          <w:p w:rsidR="0002006E" w:rsidRPr="004349E4" w:rsidRDefault="00881651" w:rsidP="004C6B06">
            <w:pPr>
              <w:suppressAutoHyphens/>
              <w:autoSpaceDN w:val="0"/>
              <w:spacing w:after="0"/>
              <w:ind w:left="1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aktivnostima kojima se bave u slobodno vrijeme</w:t>
            </w:r>
          </w:p>
        </w:tc>
      </w:tr>
      <w:tr w:rsidR="0002006E" w:rsidRPr="004349E4" w:rsidTr="009812A0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1A7B52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47851" w:rsidRDefault="008478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1A7B52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20 min</w:t>
            </w: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A7B9F" w:rsidRDefault="009A7B9F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A7B9F" w:rsidRDefault="009A7B9F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9F" w:rsidRDefault="009A7B9F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Učenici se dijele u tri skupine. </w:t>
            </w:r>
          </w:p>
          <w:p w:rsidR="009A7B9F" w:rsidRDefault="009A7B9F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Prva skupina istražuje načine koji učenicima mogu pomoći u suočavanju sa stresom. Druga skupina istražuje načine koji pomažu u organiziranju slobodnoga vremena, a treća skupina načine razvijanja pozitivnih međuvršnjačkih odnosa. </w:t>
            </w:r>
          </w:p>
          <w:p w:rsidR="009A7B9F" w:rsidRDefault="009A7B9F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Podatke potrebne za istraživanje učenici mogu pronaći na provjerenim mrežnim stranicama ili u stručnoj literaturi koju im učitelj treba pripremiti prije sata u suradnji sa školskim knjižničarom ili školskim psihologom.</w:t>
            </w:r>
          </w:p>
          <w:p w:rsidR="009A7B9F" w:rsidRDefault="009A7B9F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Na temelju prikupljenih podataka svaka skupina treba izraditi pitanja za upitnik koji će učenici ispunjavati kako bi doznali koje im područje predstavlja najviše poteškoća. Pitanja učenici mogu izraditi i u obliku upitnika u </w:t>
            </w:r>
            <w:r w:rsidR="00540DFA">
              <w:rPr>
                <w:rFonts w:ascii="Candara" w:hAnsi="Candara" w:cs="Arial"/>
              </w:rPr>
              <w:t xml:space="preserve">MS </w:t>
            </w:r>
            <w:r>
              <w:rPr>
                <w:rFonts w:ascii="Candara" w:hAnsi="Candara" w:cs="Arial"/>
              </w:rPr>
              <w:t>Formsu. Svaka skupina neka pripremi tri pitanja s ponuđenim odgovorima.</w:t>
            </w:r>
          </w:p>
          <w:p w:rsidR="009A7B9F" w:rsidRDefault="009A7B9F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Predstavnik svake skupine na kraju treba pitanja objediniti u jedinstven upitnik koji će učenici ispuniti tijekom sata.</w:t>
            </w:r>
          </w:p>
          <w:p w:rsidR="0013522E" w:rsidRDefault="0013522E" w:rsidP="0002006E">
            <w:pPr>
              <w:spacing w:after="0"/>
              <w:rPr>
                <w:rFonts w:ascii="Candara" w:hAnsi="Candara" w:cs="Arial"/>
                <w:b/>
              </w:rPr>
            </w:pPr>
          </w:p>
          <w:p w:rsidR="0002006E" w:rsidRPr="004349E4" w:rsidRDefault="009A7B9F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Prosljeđivanje rezultata upitnika</w:t>
            </w:r>
            <w:r w:rsidR="001A7B52">
              <w:rPr>
                <w:rFonts w:ascii="Candara" w:hAnsi="Candara" w:cs="Arial"/>
                <w:b/>
              </w:rPr>
              <w:t xml:space="preserve"> stručnim osobama</w:t>
            </w:r>
          </w:p>
          <w:p w:rsidR="0002006E" w:rsidRPr="009A7B9F" w:rsidRDefault="001A7B52" w:rsidP="009A7B9F">
            <w:pPr>
              <w:spacing w:after="0"/>
              <w:rPr>
                <w:rFonts w:ascii="Candara" w:hAnsi="Candara"/>
                <w:color w:val="000000"/>
              </w:rPr>
            </w:pPr>
            <w:r>
              <w:rPr>
                <w:rFonts w:ascii="Candara" w:hAnsi="Candara"/>
                <w:color w:val="000000"/>
              </w:rPr>
              <w:t xml:space="preserve">Koordinatori aktivnosti </w:t>
            </w:r>
            <w:r w:rsidR="009A7B9F">
              <w:rPr>
                <w:rFonts w:ascii="Candara" w:hAnsi="Candara"/>
                <w:color w:val="000000"/>
              </w:rPr>
              <w:t xml:space="preserve">rezultate upitnika </w:t>
            </w:r>
            <w:r>
              <w:rPr>
                <w:rFonts w:ascii="Candara" w:hAnsi="Candara"/>
                <w:color w:val="000000"/>
              </w:rPr>
              <w:t>prosljeđuju ih stručnim osobama</w:t>
            </w:r>
            <w:r w:rsidR="00540DFA">
              <w:rPr>
                <w:rFonts w:ascii="Candara" w:hAnsi="Candara"/>
                <w:color w:val="000000"/>
              </w:rPr>
              <w:t xml:space="preserve"> (školskome psihologu, </w:t>
            </w:r>
            <w:r w:rsidR="009A7B9F">
              <w:rPr>
                <w:rFonts w:ascii="Candara" w:hAnsi="Candara"/>
                <w:color w:val="000000"/>
              </w:rPr>
              <w:t>pedagogu</w:t>
            </w:r>
            <w:r w:rsidR="00540DFA">
              <w:rPr>
                <w:rFonts w:ascii="Candara" w:hAnsi="Candara"/>
                <w:color w:val="000000"/>
              </w:rPr>
              <w:t>, liječniku ili sl.</w:t>
            </w:r>
            <w:r w:rsidR="009A7B9F">
              <w:rPr>
                <w:rFonts w:ascii="Candara" w:hAnsi="Candara"/>
                <w:color w:val="000000"/>
              </w:rPr>
              <w:t>)</w:t>
            </w:r>
            <w:r>
              <w:rPr>
                <w:rFonts w:ascii="Candara" w:hAnsi="Candara"/>
                <w:color w:val="000000"/>
              </w:rPr>
              <w:t xml:space="preserve">. Dogovaraju rok </w:t>
            </w:r>
            <w:r w:rsidR="009A7B9F">
              <w:rPr>
                <w:rFonts w:ascii="Candara" w:hAnsi="Candara"/>
                <w:color w:val="000000"/>
              </w:rPr>
              <w:t>za savjetovanje na kojemu će stručna osoba uputiti savjete učenicima kojima je pomoć potrebna</w:t>
            </w:r>
            <w:r w:rsidR="0013522E">
              <w:rPr>
                <w:rFonts w:ascii="Candara" w:hAnsi="Candara"/>
                <w:color w:val="000000"/>
              </w:rPr>
              <w:t>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B9F" w:rsidRDefault="009A7B9F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dogovor oko provedbe međupredmetne igre</w:t>
            </w:r>
          </w:p>
          <w:p w:rsidR="009A7B9F" w:rsidRDefault="009A7B9F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A7B9F">
              <w:rPr>
                <w:rFonts w:ascii="Candara" w:eastAsia="Times New Roman" w:hAnsi="Candara" w:cs="Arial"/>
                <w:bCs/>
                <w:lang w:val="en-US" w:bidi="ar-SA"/>
              </w:rPr>
              <w:t>istraživanje o temi</w:t>
            </w:r>
          </w:p>
          <w:p w:rsidR="009A7B9F" w:rsidRDefault="009A7B9F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A7B9F">
              <w:rPr>
                <w:rFonts w:ascii="Candara" w:eastAsia="Times New Roman" w:hAnsi="Candara" w:cs="Arial"/>
                <w:bCs/>
                <w:lang w:val="en-US" w:bidi="ar-SA"/>
              </w:rPr>
              <w:t>izrada upitnika</w:t>
            </w:r>
          </w:p>
          <w:p w:rsidR="009A7B9F" w:rsidRDefault="009A7B9F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436FC" w:rsidRDefault="000436FC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9A7B9F">
              <w:rPr>
                <w:rFonts w:ascii="Candara" w:eastAsia="Times New Roman" w:hAnsi="Candara" w:cs="Arial"/>
                <w:bCs/>
                <w:lang w:val="en-US" w:bidi="ar-SA"/>
              </w:rPr>
              <w:t>ispunjavanje upitnika</w:t>
            </w:r>
          </w:p>
          <w:p w:rsidR="009A7B9F" w:rsidRDefault="009A7B9F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B7799" w:rsidRDefault="001B7799" w:rsidP="007051C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7051C9">
              <w:rPr>
                <w:rFonts w:ascii="Candara" w:eastAsia="Times New Roman" w:hAnsi="Candara" w:cs="Arial"/>
                <w:bCs/>
                <w:lang w:val="en-US" w:bidi="ar-SA"/>
              </w:rPr>
              <w:t>prosljeđivanje rezultata upitnika stručnim osobama</w:t>
            </w:r>
          </w:p>
          <w:p w:rsidR="007051C9" w:rsidRDefault="007051C9" w:rsidP="007051C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051C9" w:rsidRPr="004349E4" w:rsidRDefault="007051C9" w:rsidP="007051C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 xml:space="preserve">‒ </w:t>
            </w:r>
            <w:r w:rsidRPr="007051C9">
              <w:rPr>
                <w:rFonts w:ascii="Candara" w:eastAsia="Times New Roman" w:hAnsi="Candara" w:cs="Calibri"/>
                <w:bCs/>
                <w:lang w:val="en-US" w:bidi="ar-SA"/>
              </w:rPr>
              <w:t>dogovor oko roka za savjetovanje</w:t>
            </w:r>
          </w:p>
        </w:tc>
      </w:tr>
      <w:tr w:rsidR="0002006E" w:rsidRPr="004349E4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23BD8" w:rsidRDefault="00423BD8" w:rsidP="0013522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 završnome dijelu sata </w:t>
            </w:r>
            <w:r w:rsidR="0013522E">
              <w:rPr>
                <w:rFonts w:ascii="Candara" w:hAnsi="Candara" w:cs="Arial"/>
              </w:rPr>
              <w:t>učenici komentiraju međupredmetnu igru u kojoj su sudjelovali i ističu važnost postavljanja pitanja stručnim osobama kojima je jedna od zadaća pomoći mladima tijekom odrastanja.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DFA" w:rsidRDefault="0013522E" w:rsidP="007051C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Pročitaj citate na </w:t>
            </w:r>
            <w:r w:rsidR="007051C9">
              <w:rPr>
                <w:rFonts w:ascii="Candara" w:eastAsia="Times New Roman" w:hAnsi="Candara" w:cs="Arial"/>
                <w:lang w:bidi="ar-SA"/>
              </w:rPr>
              <w:t>65</w:t>
            </w:r>
            <w:r>
              <w:rPr>
                <w:rFonts w:ascii="Candara" w:eastAsia="Times New Roman" w:hAnsi="Candara" w:cs="Arial"/>
                <w:lang w:bidi="ar-SA"/>
              </w:rPr>
              <w:t xml:space="preserve">. stranici </w:t>
            </w:r>
            <w:r w:rsidR="007051C9">
              <w:rPr>
                <w:rFonts w:ascii="Candara" w:eastAsia="Times New Roman" w:hAnsi="Candara" w:cs="Arial"/>
                <w:lang w:bidi="ar-SA"/>
              </w:rPr>
              <w:t>i odaberi onaj koji je b</w:t>
            </w:r>
            <w:r w:rsidR="00355C71">
              <w:rPr>
                <w:rFonts w:ascii="Candara" w:eastAsia="Times New Roman" w:hAnsi="Candara" w:cs="Arial"/>
                <w:lang w:bidi="ar-SA"/>
              </w:rPr>
              <w:t>l</w:t>
            </w:r>
            <w:r w:rsidR="007051C9">
              <w:rPr>
                <w:rFonts w:ascii="Candara" w:eastAsia="Times New Roman" w:hAnsi="Candara" w:cs="Arial"/>
                <w:lang w:bidi="ar-SA"/>
              </w:rPr>
              <w:t xml:space="preserve">iskiji tvojemu shvaćanju života u ravnoteži. Izradi digitalni plakat u </w:t>
            </w:r>
          </w:p>
          <w:p w:rsidR="00423BD8" w:rsidRPr="00423BD8" w:rsidRDefault="007051C9" w:rsidP="007051C9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lastRenderedPageBreak/>
              <w:t>kojemu ćeš uz odabrani citat navesti i najvažnija pravila o tome kako živjeti uravnoteženim životom.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9812A0">
        <w:trPr>
          <w:trHeight w:val="77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Postupci potpore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uputiti učenika u digitalni udžbenik (www.e-sfera.hr) </w:t>
            </w:r>
          </w:p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osigurati dodatno vrijeme za snalaženje u </w:t>
            </w:r>
            <w:r>
              <w:rPr>
                <w:rFonts w:ascii="Candara" w:eastAsia="Times New Roman" w:hAnsi="Candara" w:cs="Arial"/>
                <w:lang w:bidi="ar-SA"/>
              </w:rPr>
              <w:t>udžbeniku</w:t>
            </w:r>
            <w:r w:rsidRPr="009812A0">
              <w:rPr>
                <w:rFonts w:ascii="Candara" w:eastAsia="Times New Roman" w:hAnsi="Candara" w:cs="Arial"/>
                <w:lang w:bidi="ar-SA"/>
              </w:rPr>
              <w:t xml:space="preserve"> i čitanje </w:t>
            </w:r>
            <w:r>
              <w:rPr>
                <w:rFonts w:ascii="Candara" w:eastAsia="Times New Roman" w:hAnsi="Candara" w:cs="Arial"/>
                <w:lang w:bidi="ar-SA"/>
              </w:rPr>
              <w:t>zadatka</w:t>
            </w:r>
          </w:p>
          <w:p w:rsidR="0002006E" w:rsidRPr="004349E4" w:rsidRDefault="0002006E" w:rsidP="009812A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4349E4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9812A0">
              <w:rPr>
                <w:rFonts w:ascii="Candara" w:hAnsi="Candara" w:cs="Arial"/>
              </w:rPr>
              <w:t>tijekom rada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9812A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9812A0">
        <w:trPr>
          <w:trHeight w:val="557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učenika tijekom </w:t>
            </w:r>
            <w:r w:rsidR="001B7799">
              <w:rPr>
                <w:rFonts w:ascii="Candara" w:hAnsi="Candara" w:cs="Arial"/>
                <w:lang w:val="en-US"/>
              </w:rPr>
              <w:t>skupinskoga rada</w:t>
            </w:r>
            <w:r w:rsidR="000436FC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1B7799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</w:t>
            </w:r>
            <w:r w:rsidR="001B7799">
              <w:rPr>
                <w:rFonts w:ascii="Candara" w:hAnsi="Candara" w:cs="Arial"/>
              </w:rPr>
              <w:t>svoje skupine, ali i rad ostalih skupina</w:t>
            </w:r>
            <w:r w:rsidR="00540DFA">
              <w:rPr>
                <w:rFonts w:ascii="Candara" w:hAnsi="Candara" w:cs="Arial"/>
              </w:rPr>
              <w:t>.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355C71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355C71">
              <w:rPr>
                <w:rFonts w:ascii="Candara" w:eastAsia="Times New Roman" w:hAnsi="Candara" w:cs="Open Sans"/>
                <w:bCs/>
                <w:lang w:val="en-US" w:eastAsia="hr-HR" w:bidi="ar-SA"/>
              </w:rPr>
              <w:t>izrade upitnika prema unaprijed utvrđenim kriterijima i na temelju prethodnoga istraživanja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355C71">
        <w:trPr>
          <w:trHeight w:val="400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2006E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Pr="004349E4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99" w:rsidRPr="00540DFA" w:rsidRDefault="001B7799" w:rsidP="001B779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FF0000"/>
                <w:lang w:val="en-US" w:bidi="ar-SA"/>
              </w:rPr>
            </w:pPr>
          </w:p>
          <w:p w:rsidR="0002006E" w:rsidRPr="00540DFA" w:rsidRDefault="007051C9" w:rsidP="001B7799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FF0000"/>
                <w:lang w:val="en-US"/>
              </w:rPr>
            </w:pPr>
            <w:r w:rsidRPr="00540DFA">
              <w:rPr>
                <w:rFonts w:ascii="Candara" w:hAnsi="Candara" w:cs="Arial"/>
                <w:b/>
                <w:color w:val="FF0000"/>
              </w:rPr>
              <w:t>Život u ravnoteži</w:t>
            </w:r>
          </w:p>
          <w:p w:rsidR="0002006E" w:rsidRPr="004349E4" w:rsidRDefault="0002006E" w:rsidP="0002006E">
            <w:pPr>
              <w:pStyle w:val="ListParagraph"/>
              <w:rPr>
                <w:rFonts w:ascii="Candara" w:hAnsi="Candara" w:cs="Arial"/>
                <w:b/>
              </w:rPr>
            </w:pPr>
          </w:p>
          <w:p w:rsidR="007051C9" w:rsidRDefault="007051C9" w:rsidP="00355C71">
            <w:pPr>
              <w:suppressAutoHyphens/>
              <w:autoSpaceDN w:val="0"/>
              <w:spacing w:line="36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Ravnoteža, mir i radost temelj su životnoga zadovoljstva. Ono započinje kad prepoznamo svoje talente i pronađemo način kako možemo usrećiti ljude oko sebe upotrebljavajući ih. </w:t>
            </w:r>
            <w:r>
              <w:rPr>
                <w:rFonts w:ascii="Candara" w:eastAsia="Times New Roman" w:hAnsi="Candara" w:cs="Arial"/>
                <w:lang w:bidi="ar-SA"/>
              </w:rPr>
              <w:t>(Thomas Kinkade)</w:t>
            </w:r>
          </w:p>
          <w:p w:rsidR="00D944BE" w:rsidRPr="007051C9" w:rsidRDefault="007051C9" w:rsidP="00DF2403">
            <w:pPr>
              <w:spacing w:after="0" w:line="36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Najbolji i najsigurniji način da postignemo ravnotežu u životu je da postanemo svjesni velike moći koja se krije oko nas i u nama. Ako to osvijestimo i živimo u skladu s tim, za sebe možemo reći da živimo mudro. </w:t>
            </w:r>
            <w:r>
              <w:rPr>
                <w:rFonts w:ascii="Candara" w:eastAsia="Times New Roman" w:hAnsi="Candara" w:cs="Arial"/>
                <w:lang w:bidi="ar-SA"/>
              </w:rPr>
              <w:t>(Euripid)</w:t>
            </w:r>
          </w:p>
          <w:p w:rsidR="00D944BE" w:rsidRPr="004349E4" w:rsidRDefault="00D944BE" w:rsidP="007F16A3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9812A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7051C9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7F16A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8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7051C9">
              <w:rPr>
                <w:rFonts w:ascii="Candara" w:hAnsi="Candara" w:cs="Arial"/>
              </w:rPr>
              <w:t>tableti ili računala potrebna za izradu upitnika i istraživanje o temi</w:t>
            </w:r>
          </w:p>
        </w:tc>
      </w:tr>
      <w:tr w:rsidR="0002006E" w:rsidRPr="004349E4" w:rsidTr="00355C71">
        <w:trPr>
          <w:trHeight w:val="83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540E09" w:rsidP="0002006E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Matthews, Andrew, </w:t>
            </w:r>
            <w:r w:rsidRPr="00540E09">
              <w:rPr>
                <w:rFonts w:ascii="Candara" w:hAnsi="Candara"/>
                <w:i/>
              </w:rPr>
              <w:t>Biti sretan tinejdžer</w:t>
            </w:r>
            <w:r>
              <w:rPr>
                <w:rFonts w:ascii="Candara" w:hAnsi="Candara"/>
              </w:rPr>
              <w:t xml:space="preserve"> (Knjiga u kojo</w:t>
            </w:r>
            <w:r w:rsidR="00540DFA">
              <w:rPr>
                <w:rFonts w:ascii="Candara" w:hAnsi="Candara"/>
              </w:rPr>
              <w:t>j se izravnim obraćanjem i primjerima</w:t>
            </w:r>
            <w:bookmarkStart w:id="0" w:name="_GoBack"/>
            <w:bookmarkEnd w:id="0"/>
            <w:r>
              <w:rPr>
                <w:rFonts w:ascii="Candara" w:hAnsi="Candara"/>
              </w:rPr>
              <w:t xml:space="preserve"> iz života nastoji pomoći mladima pri izgrađivanju uspješnoga odnosa prema samome sebi, roditeljima, prijateljima i školi.)</w:t>
            </w:r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9812A0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355C71" w:rsidRPr="00355C71" w:rsidRDefault="00355C71" w:rsidP="00355C71">
            <w:pPr>
              <w:spacing w:after="0"/>
              <w:rPr>
                <w:rFonts w:ascii="Candara" w:hAnsi="Candara" w:cs="Calibri"/>
                <w:b/>
              </w:rPr>
            </w:pPr>
            <w:r w:rsidRPr="00355C71">
              <w:rPr>
                <w:rFonts w:ascii="Candara" w:hAnsi="Candara" w:cs="Calibri"/>
                <w:b/>
              </w:rPr>
              <w:t xml:space="preserve">Učiti kako učiti: </w:t>
            </w:r>
          </w:p>
          <w:p w:rsidR="00355C71" w:rsidRPr="00355C71" w:rsidRDefault="00355C71" w:rsidP="00355C71">
            <w:pPr>
              <w:spacing w:after="0" w:line="240" w:lineRule="auto"/>
              <w:rPr>
                <w:rFonts w:ascii="Candara" w:hAnsi="Candara" w:cs="Calibri"/>
                <w:lang w:val="en-US"/>
              </w:rPr>
            </w:pPr>
            <w:r w:rsidRPr="00355C71">
              <w:rPr>
                <w:rFonts w:ascii="Candara" w:hAnsi="Candara" w:cs="Calibri"/>
                <w:lang w:val="en-US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98008E" w:rsidRPr="004349E4" w:rsidRDefault="0098008E" w:rsidP="00321292">
      <w:pPr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0436FC" w:rsidRDefault="000436FC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3A" w:rsidRDefault="00EB123A" w:rsidP="00321292">
      <w:pPr>
        <w:spacing w:after="0" w:line="240" w:lineRule="auto"/>
      </w:pPr>
      <w:r>
        <w:separator/>
      </w:r>
    </w:p>
  </w:endnote>
  <w:endnote w:type="continuationSeparator" w:id="0">
    <w:p w:rsidR="00EB123A" w:rsidRDefault="00EB123A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3A" w:rsidRDefault="00EB123A" w:rsidP="00321292">
      <w:pPr>
        <w:spacing w:after="0" w:line="240" w:lineRule="auto"/>
      </w:pPr>
      <w:r>
        <w:separator/>
      </w:r>
    </w:p>
  </w:footnote>
  <w:footnote w:type="continuationSeparator" w:id="0">
    <w:p w:rsidR="00EB123A" w:rsidRDefault="00EB123A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E5452"/>
    <w:multiLevelType w:val="hybridMultilevel"/>
    <w:tmpl w:val="80804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87B5A75"/>
    <w:multiLevelType w:val="hybridMultilevel"/>
    <w:tmpl w:val="B254DB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36B0F"/>
    <w:rsid w:val="000436FC"/>
    <w:rsid w:val="00061ABD"/>
    <w:rsid w:val="000C6E16"/>
    <w:rsid w:val="000F6488"/>
    <w:rsid w:val="00100CA4"/>
    <w:rsid w:val="001057F8"/>
    <w:rsid w:val="001174FC"/>
    <w:rsid w:val="0013522E"/>
    <w:rsid w:val="001A7B52"/>
    <w:rsid w:val="001B7799"/>
    <w:rsid w:val="00203B49"/>
    <w:rsid w:val="002832A4"/>
    <w:rsid w:val="00291286"/>
    <w:rsid w:val="002912B5"/>
    <w:rsid w:val="002A6899"/>
    <w:rsid w:val="002A6B39"/>
    <w:rsid w:val="00300A68"/>
    <w:rsid w:val="00307C1D"/>
    <w:rsid w:val="00321292"/>
    <w:rsid w:val="00330DE0"/>
    <w:rsid w:val="003473A5"/>
    <w:rsid w:val="00355C71"/>
    <w:rsid w:val="003A3BDA"/>
    <w:rsid w:val="003D7636"/>
    <w:rsid w:val="003E0B98"/>
    <w:rsid w:val="003F24FC"/>
    <w:rsid w:val="004012E8"/>
    <w:rsid w:val="00423BD8"/>
    <w:rsid w:val="0043369B"/>
    <w:rsid w:val="004349E4"/>
    <w:rsid w:val="00454077"/>
    <w:rsid w:val="00497577"/>
    <w:rsid w:val="004C6B06"/>
    <w:rsid w:val="004F79E5"/>
    <w:rsid w:val="005172E4"/>
    <w:rsid w:val="00540DFA"/>
    <w:rsid w:val="00540E09"/>
    <w:rsid w:val="00574674"/>
    <w:rsid w:val="005F23CD"/>
    <w:rsid w:val="006321AF"/>
    <w:rsid w:val="00633B81"/>
    <w:rsid w:val="006D0327"/>
    <w:rsid w:val="006F01F6"/>
    <w:rsid w:val="007051C9"/>
    <w:rsid w:val="0075254A"/>
    <w:rsid w:val="007627C8"/>
    <w:rsid w:val="00775DE7"/>
    <w:rsid w:val="007F16A3"/>
    <w:rsid w:val="007F7717"/>
    <w:rsid w:val="00822048"/>
    <w:rsid w:val="00840B2F"/>
    <w:rsid w:val="00847851"/>
    <w:rsid w:val="00881651"/>
    <w:rsid w:val="008A5C00"/>
    <w:rsid w:val="008B3AB2"/>
    <w:rsid w:val="008E2B9A"/>
    <w:rsid w:val="00910146"/>
    <w:rsid w:val="00922360"/>
    <w:rsid w:val="00945987"/>
    <w:rsid w:val="0098008E"/>
    <w:rsid w:val="009812A0"/>
    <w:rsid w:val="009A508B"/>
    <w:rsid w:val="009A647A"/>
    <w:rsid w:val="009A7B9F"/>
    <w:rsid w:val="009C3237"/>
    <w:rsid w:val="00AB7B5B"/>
    <w:rsid w:val="00AC3559"/>
    <w:rsid w:val="00AE2103"/>
    <w:rsid w:val="00B40F78"/>
    <w:rsid w:val="00B456A0"/>
    <w:rsid w:val="00B5266A"/>
    <w:rsid w:val="00B541C5"/>
    <w:rsid w:val="00B8052B"/>
    <w:rsid w:val="00BA5CCD"/>
    <w:rsid w:val="00BF6A1F"/>
    <w:rsid w:val="00C4038F"/>
    <w:rsid w:val="00C44E4A"/>
    <w:rsid w:val="00C9554B"/>
    <w:rsid w:val="00CB02E4"/>
    <w:rsid w:val="00CD425C"/>
    <w:rsid w:val="00D944BE"/>
    <w:rsid w:val="00DF2403"/>
    <w:rsid w:val="00DF7B05"/>
    <w:rsid w:val="00E04F4A"/>
    <w:rsid w:val="00E070BB"/>
    <w:rsid w:val="00E139E9"/>
    <w:rsid w:val="00EA1B47"/>
    <w:rsid w:val="00EB123A"/>
    <w:rsid w:val="00EC4F85"/>
    <w:rsid w:val="00EE1DA5"/>
    <w:rsid w:val="00F07C44"/>
    <w:rsid w:val="00F14345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0D98-1131-4F4A-AE1B-E0FE7E86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21</cp:revision>
  <dcterms:created xsi:type="dcterms:W3CDTF">2019-07-13T17:11:00Z</dcterms:created>
  <dcterms:modified xsi:type="dcterms:W3CDTF">2021-07-10T10:51:00Z</dcterms:modified>
</cp:coreProperties>
</file>